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7CA57" w14:textId="678F835F" w:rsidR="009461A3" w:rsidRPr="00674E36" w:rsidRDefault="009461A3" w:rsidP="009461A3">
      <w:pPr>
        <w:jc w:val="center"/>
        <w:rPr>
          <w:rFonts w:ascii="Arial" w:eastAsia="Times New Roman" w:hAnsi="Arial" w:cs="Arial"/>
          <w:b/>
          <w:bCs/>
          <w:color w:val="303030"/>
          <w:sz w:val="48"/>
          <w:szCs w:val="48"/>
          <w:u w:val="single"/>
        </w:rPr>
      </w:pPr>
      <w:r w:rsidRPr="00674E36">
        <w:rPr>
          <w:rFonts w:ascii="Arial" w:eastAsia="Times New Roman" w:hAnsi="Arial" w:cs="Arial"/>
          <w:b/>
          <w:bCs/>
          <w:color w:val="303030"/>
          <w:sz w:val="48"/>
          <w:szCs w:val="48"/>
          <w:u w:val="single"/>
        </w:rPr>
        <w:t xml:space="preserve">Flow </w:t>
      </w:r>
      <w:r w:rsidRPr="00674E36">
        <w:rPr>
          <w:rFonts w:ascii="Arial" w:eastAsia="Times New Roman" w:hAnsi="Arial" w:cs="Arial"/>
          <w:b/>
          <w:bCs/>
          <w:color w:val="303030"/>
          <w:sz w:val="48"/>
          <w:szCs w:val="48"/>
          <w:u w:val="single"/>
        </w:rPr>
        <w:t>Control</w:t>
      </w:r>
    </w:p>
    <w:p w14:paraId="14854897" w14:textId="599C80C7" w:rsidR="009461A3" w:rsidRDefault="009461A3" w:rsidP="009461A3">
      <w:pPr>
        <w:jc w:val="both"/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</w:pPr>
      <w:r w:rsidRPr="009461A3"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  <w:t>Flow control is a technique that allows two stations working at different speeds to communicate with each other. It is a set of measures taken to regulate the amount of data that a sender sends so that a fast sender does not overwhelm a slow receiver. In data link layer, flow control restricts the number of frames the sender can send before it waits for an acknowledgment from the receiver.</w:t>
      </w:r>
    </w:p>
    <w:p w14:paraId="64052CF4" w14:textId="03DDDA5F" w:rsidR="009461A3" w:rsidRDefault="009461A3" w:rsidP="009461A3">
      <w:pPr>
        <w:jc w:val="both"/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</w:pPr>
    </w:p>
    <w:p w14:paraId="655F9BE5" w14:textId="77777777" w:rsidR="009461A3" w:rsidRPr="009461A3" w:rsidRDefault="009461A3" w:rsidP="009461A3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303030"/>
          <w:sz w:val="36"/>
          <w:szCs w:val="36"/>
        </w:rPr>
      </w:pPr>
      <w:r w:rsidRPr="009461A3">
        <w:rPr>
          <w:rFonts w:ascii="Arial" w:eastAsia="Times New Roman" w:hAnsi="Arial" w:cs="Arial"/>
          <w:b/>
          <w:bCs/>
          <w:color w:val="303030"/>
          <w:sz w:val="36"/>
          <w:szCs w:val="36"/>
          <w:u w:val="single"/>
        </w:rPr>
        <w:t>Stop and Wait Protocol-</w:t>
      </w:r>
    </w:p>
    <w:p w14:paraId="1FEC820D" w14:textId="77777777" w:rsidR="009461A3" w:rsidRPr="009461A3" w:rsidRDefault="009461A3" w:rsidP="009461A3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9461A3">
        <w:rPr>
          <w:rFonts w:ascii="Arial" w:eastAsia="Times New Roman" w:hAnsi="Arial" w:cs="Arial"/>
          <w:color w:val="303030"/>
          <w:sz w:val="23"/>
          <w:szCs w:val="23"/>
        </w:rPr>
        <w:t> </w:t>
      </w:r>
    </w:p>
    <w:p w14:paraId="0A9F6375" w14:textId="74075737" w:rsidR="009461A3" w:rsidRPr="009461A3" w:rsidRDefault="009461A3" w:rsidP="009461A3">
      <w:pPr>
        <w:shd w:val="clear" w:color="auto" w:fill="FFFFFF"/>
        <w:spacing w:before="60" w:after="180" w:line="240" w:lineRule="auto"/>
        <w:textAlignment w:val="baseline"/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</w:pPr>
      <w:r w:rsidRPr="009461A3">
        <w:rPr>
          <w:rFonts w:ascii="Arial" w:eastAsia="Times New Roman" w:hAnsi="Arial" w:cs="Arial"/>
          <w:color w:val="303030"/>
          <w:sz w:val="23"/>
          <w:szCs w:val="23"/>
        </w:rPr>
        <w:t> </w:t>
      </w:r>
      <w:r w:rsidRPr="009461A3"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  <w:t>Stop and Wait Protocol is the simplest flow control protocol.</w:t>
      </w:r>
    </w:p>
    <w:p w14:paraId="1FB72BB7" w14:textId="77777777" w:rsidR="009461A3" w:rsidRPr="009461A3" w:rsidRDefault="009461A3" w:rsidP="009461A3">
      <w:pPr>
        <w:shd w:val="clear" w:color="auto" w:fill="FFFFFF"/>
        <w:spacing w:before="60" w:after="180" w:line="240" w:lineRule="auto"/>
        <w:textAlignment w:val="baseline"/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</w:pPr>
      <w:r w:rsidRPr="009461A3"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  <w:t>It works under the following assumptions-</w:t>
      </w:r>
    </w:p>
    <w:p w14:paraId="5114C566" w14:textId="77777777" w:rsidR="009461A3" w:rsidRPr="009461A3" w:rsidRDefault="009461A3" w:rsidP="009461A3">
      <w:pPr>
        <w:numPr>
          <w:ilvl w:val="0"/>
          <w:numId w:val="1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</w:pPr>
      <w:r w:rsidRPr="009461A3"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  <w:t>Communication channel is perfect.</w:t>
      </w:r>
    </w:p>
    <w:p w14:paraId="24E5C38E" w14:textId="77777777" w:rsidR="009461A3" w:rsidRPr="009461A3" w:rsidRDefault="009461A3" w:rsidP="009461A3">
      <w:pPr>
        <w:numPr>
          <w:ilvl w:val="0"/>
          <w:numId w:val="1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</w:pPr>
      <w:r w:rsidRPr="009461A3"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  <w:t>No error occurs during transmission.</w:t>
      </w:r>
    </w:p>
    <w:p w14:paraId="1D8BEED6" w14:textId="77777777" w:rsidR="009461A3" w:rsidRPr="009461A3" w:rsidRDefault="009461A3" w:rsidP="009461A3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9461A3">
        <w:rPr>
          <w:rFonts w:ascii="Arial" w:eastAsia="Times New Roman" w:hAnsi="Arial" w:cs="Arial"/>
          <w:color w:val="303030"/>
          <w:sz w:val="23"/>
          <w:szCs w:val="23"/>
        </w:rPr>
        <w:t> </w:t>
      </w:r>
    </w:p>
    <w:p w14:paraId="1C564FD3" w14:textId="77777777" w:rsidR="009461A3" w:rsidRPr="009461A3" w:rsidRDefault="009461A3" w:rsidP="009461A3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303030"/>
          <w:sz w:val="36"/>
          <w:szCs w:val="36"/>
        </w:rPr>
      </w:pPr>
      <w:r w:rsidRPr="009461A3">
        <w:rPr>
          <w:rFonts w:ascii="Arial" w:eastAsia="Times New Roman" w:hAnsi="Arial" w:cs="Arial"/>
          <w:b/>
          <w:bCs/>
          <w:color w:val="303030"/>
          <w:sz w:val="36"/>
          <w:szCs w:val="36"/>
          <w:u w:val="single"/>
        </w:rPr>
        <w:t>Working-</w:t>
      </w:r>
    </w:p>
    <w:p w14:paraId="36412174" w14:textId="77777777" w:rsidR="009461A3" w:rsidRPr="009461A3" w:rsidRDefault="009461A3" w:rsidP="009461A3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9461A3">
        <w:rPr>
          <w:rFonts w:ascii="Arial" w:eastAsia="Times New Roman" w:hAnsi="Arial" w:cs="Arial"/>
          <w:color w:val="303030"/>
          <w:sz w:val="23"/>
          <w:szCs w:val="23"/>
        </w:rPr>
        <w:t> </w:t>
      </w:r>
    </w:p>
    <w:p w14:paraId="7BAD23C6" w14:textId="77777777" w:rsidR="009461A3" w:rsidRPr="009461A3" w:rsidRDefault="009461A3" w:rsidP="009461A3">
      <w:pPr>
        <w:numPr>
          <w:ilvl w:val="0"/>
          <w:numId w:val="2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9461A3">
        <w:rPr>
          <w:rFonts w:asciiTheme="majorBidi" w:eastAsia="Times New Roman" w:hAnsiTheme="majorBidi" w:cstheme="majorBidi"/>
          <w:color w:val="303030"/>
          <w:sz w:val="26"/>
          <w:szCs w:val="26"/>
        </w:rPr>
        <w:t>Sender sends a data packet to the receiver.</w:t>
      </w:r>
    </w:p>
    <w:p w14:paraId="3C424B75" w14:textId="77777777" w:rsidR="009461A3" w:rsidRPr="009461A3" w:rsidRDefault="009461A3" w:rsidP="009461A3">
      <w:pPr>
        <w:numPr>
          <w:ilvl w:val="0"/>
          <w:numId w:val="2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9461A3">
        <w:rPr>
          <w:rFonts w:asciiTheme="majorBidi" w:eastAsia="Times New Roman" w:hAnsiTheme="majorBidi" w:cstheme="majorBidi"/>
          <w:color w:val="303030"/>
          <w:sz w:val="26"/>
          <w:szCs w:val="26"/>
        </w:rPr>
        <w:t>Sender stops and waits for the acknowledgement for the sent packet from the receiver.</w:t>
      </w:r>
    </w:p>
    <w:p w14:paraId="565589F7" w14:textId="77777777" w:rsidR="009461A3" w:rsidRPr="009461A3" w:rsidRDefault="009461A3" w:rsidP="009461A3">
      <w:pPr>
        <w:numPr>
          <w:ilvl w:val="0"/>
          <w:numId w:val="2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9461A3">
        <w:rPr>
          <w:rFonts w:asciiTheme="majorBidi" w:eastAsia="Times New Roman" w:hAnsiTheme="majorBidi" w:cstheme="majorBidi"/>
          <w:color w:val="303030"/>
          <w:sz w:val="26"/>
          <w:szCs w:val="26"/>
        </w:rPr>
        <w:t>Receiver receives and processes the data packet.</w:t>
      </w:r>
    </w:p>
    <w:p w14:paraId="2A9AA6FE" w14:textId="77777777" w:rsidR="009461A3" w:rsidRPr="009461A3" w:rsidRDefault="009461A3" w:rsidP="009461A3">
      <w:pPr>
        <w:numPr>
          <w:ilvl w:val="0"/>
          <w:numId w:val="2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9461A3">
        <w:rPr>
          <w:rFonts w:asciiTheme="majorBidi" w:eastAsia="Times New Roman" w:hAnsiTheme="majorBidi" w:cstheme="majorBidi"/>
          <w:color w:val="303030"/>
          <w:sz w:val="26"/>
          <w:szCs w:val="26"/>
        </w:rPr>
        <w:t>Receiver sends an acknowledgement to the sender.</w:t>
      </w:r>
    </w:p>
    <w:p w14:paraId="0A052516" w14:textId="77777777" w:rsidR="009461A3" w:rsidRPr="009461A3" w:rsidRDefault="009461A3" w:rsidP="009461A3">
      <w:pPr>
        <w:numPr>
          <w:ilvl w:val="0"/>
          <w:numId w:val="2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9461A3">
        <w:rPr>
          <w:rFonts w:asciiTheme="majorBidi" w:eastAsia="Times New Roman" w:hAnsiTheme="majorBidi" w:cstheme="majorBidi"/>
          <w:color w:val="303030"/>
          <w:sz w:val="26"/>
          <w:szCs w:val="26"/>
        </w:rPr>
        <w:t>After receiving the acknowledgement, sender sends the next data packet to the receiver.</w:t>
      </w:r>
    </w:p>
    <w:p w14:paraId="724D68AA" w14:textId="50B6E5BA" w:rsidR="009461A3" w:rsidRPr="009461A3" w:rsidRDefault="009461A3" w:rsidP="00674E36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9461A3">
        <w:rPr>
          <w:rFonts w:ascii="Arial" w:eastAsia="Times New Roman" w:hAnsi="Arial" w:cs="Arial"/>
          <w:color w:val="303030"/>
          <w:sz w:val="23"/>
          <w:szCs w:val="23"/>
        </w:rPr>
        <w:t> </w:t>
      </w:r>
    </w:p>
    <w:p w14:paraId="3C0423A7" w14:textId="187BAFBB" w:rsidR="009461A3" w:rsidRPr="009461A3" w:rsidRDefault="009461A3" w:rsidP="00D95DF7">
      <w:pPr>
        <w:shd w:val="clear" w:color="auto" w:fill="FFFFFF"/>
        <w:spacing w:before="60" w:after="180" w:line="240" w:lineRule="auto"/>
        <w:jc w:val="center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9461A3">
        <w:rPr>
          <w:rFonts w:ascii="Arial" w:eastAsia="Times New Roman" w:hAnsi="Arial" w:cs="Arial"/>
          <w:noProof/>
          <w:color w:val="303030"/>
          <w:sz w:val="23"/>
          <w:szCs w:val="23"/>
        </w:rPr>
        <w:drawing>
          <wp:inline distT="0" distB="0" distL="0" distR="0" wp14:anchorId="566B1709" wp14:editId="37176B49">
            <wp:extent cx="1562986" cy="22109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159" cy="226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EF332" w14:textId="77777777" w:rsidR="00674E36" w:rsidRDefault="00674E36" w:rsidP="00674E36">
      <w:pPr>
        <w:pStyle w:val="Heading2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03030"/>
        </w:rPr>
      </w:pPr>
      <w:r>
        <w:rPr>
          <w:rStyle w:val="Strong"/>
          <w:rFonts w:ascii="Arial" w:hAnsi="Arial" w:cs="Arial"/>
          <w:b/>
          <w:bCs/>
          <w:color w:val="303030"/>
          <w:u w:val="single"/>
        </w:rPr>
        <w:lastRenderedPageBreak/>
        <w:t>Limitations-</w:t>
      </w:r>
    </w:p>
    <w:p w14:paraId="710F1A7E" w14:textId="0934921E" w:rsidR="009461A3" w:rsidRDefault="009461A3" w:rsidP="009461A3">
      <w:pPr>
        <w:jc w:val="both"/>
        <w:rPr>
          <w:rFonts w:asciiTheme="majorBidi" w:hAnsiTheme="majorBidi" w:cstheme="majorBidi"/>
          <w:sz w:val="26"/>
          <w:szCs w:val="26"/>
        </w:rPr>
      </w:pPr>
    </w:p>
    <w:p w14:paraId="6B427C29" w14:textId="77777777" w:rsidR="00674E36" w:rsidRPr="00674E36" w:rsidRDefault="00674E36" w:rsidP="00674E36">
      <w:pPr>
        <w:spacing w:before="60" w:after="18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74E36">
        <w:rPr>
          <w:rFonts w:ascii="Times New Roman" w:eastAsia="Times New Roman" w:hAnsi="Times New Roman" w:cs="Times New Roman"/>
          <w:sz w:val="24"/>
          <w:szCs w:val="24"/>
        </w:rPr>
        <w:t>It is extremely inefficient because-</w:t>
      </w:r>
    </w:p>
    <w:p w14:paraId="70A21BAA" w14:textId="77777777" w:rsidR="00674E36" w:rsidRPr="00674E36" w:rsidRDefault="00674E36" w:rsidP="00674E36">
      <w:pPr>
        <w:numPr>
          <w:ilvl w:val="0"/>
          <w:numId w:val="3"/>
        </w:numPr>
        <w:shd w:val="clear" w:color="auto" w:fill="FFFFFF"/>
        <w:spacing w:before="60" w:after="60" w:line="240" w:lineRule="auto"/>
        <w:ind w:left="225" w:firstLine="0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It makes the transmission process extremely slow.</w:t>
      </w:r>
    </w:p>
    <w:p w14:paraId="7B630DE4" w14:textId="7AA5C702" w:rsidR="00674E36" w:rsidRPr="00674E36" w:rsidRDefault="00674E36" w:rsidP="00674E36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If the data packet sent by the sender gets lost, then</w:t>
      </w:r>
    </w:p>
    <w:p w14:paraId="2218ED8C" w14:textId="77777777" w:rsidR="00674E36" w:rsidRPr="00674E36" w:rsidRDefault="00674E36" w:rsidP="00674E36">
      <w:pPr>
        <w:pStyle w:val="ListParagraph"/>
        <w:numPr>
          <w:ilvl w:val="0"/>
          <w:numId w:val="5"/>
        </w:numPr>
        <w:shd w:val="clear" w:color="auto" w:fill="FFFFFF"/>
        <w:spacing w:before="60" w:after="6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Sender will keep waiting for the acknowledgement for infinite time.</w:t>
      </w:r>
    </w:p>
    <w:p w14:paraId="315DE84E" w14:textId="5146FA37" w:rsidR="00674E36" w:rsidRDefault="00674E36" w:rsidP="00674E36">
      <w:pPr>
        <w:pStyle w:val="ListParagraph"/>
        <w:numPr>
          <w:ilvl w:val="0"/>
          <w:numId w:val="5"/>
        </w:numPr>
        <w:shd w:val="clear" w:color="auto" w:fill="FFFFFF"/>
        <w:spacing w:before="60" w:after="6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Receiver will keep waiting for the data packet for infinite time.</w:t>
      </w:r>
    </w:p>
    <w:p w14:paraId="38351144" w14:textId="72B669B7" w:rsidR="00674E36" w:rsidRPr="00674E36" w:rsidRDefault="00674E36" w:rsidP="00674E36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>
        <w:rPr>
          <w:rFonts w:ascii="Arial" w:eastAsia="Times New Roman" w:hAnsi="Arial" w:cs="Arial"/>
          <w:color w:val="303030"/>
          <w:sz w:val="23"/>
          <w:szCs w:val="23"/>
        </w:rPr>
        <w:t>I</w:t>
      </w:r>
      <w:r w:rsidRPr="00674E36">
        <w:rPr>
          <w:rFonts w:ascii="Arial" w:eastAsia="Times New Roman" w:hAnsi="Arial" w:cs="Arial"/>
          <w:color w:val="303030"/>
          <w:sz w:val="23"/>
          <w:szCs w:val="23"/>
        </w:rPr>
        <w:t>f acknowledgement sent by the receiver gets lost, then-</w:t>
      </w:r>
    </w:p>
    <w:p w14:paraId="66E442B4" w14:textId="77777777" w:rsidR="00674E36" w:rsidRPr="00674E36" w:rsidRDefault="00674E36" w:rsidP="00674E36">
      <w:pPr>
        <w:pStyle w:val="ListParagraph"/>
        <w:numPr>
          <w:ilvl w:val="0"/>
          <w:numId w:val="7"/>
        </w:numPr>
        <w:shd w:val="clear" w:color="auto" w:fill="FFFFFF"/>
        <w:spacing w:before="60" w:after="6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Sender will keep waiting for the acknowledgement for infinite time.</w:t>
      </w:r>
    </w:p>
    <w:p w14:paraId="5DDFEDE6" w14:textId="77777777" w:rsidR="00674E36" w:rsidRPr="00674E36" w:rsidRDefault="00674E36" w:rsidP="00674E36">
      <w:pPr>
        <w:pStyle w:val="ListParagraph"/>
        <w:numPr>
          <w:ilvl w:val="0"/>
          <w:numId w:val="7"/>
        </w:numPr>
        <w:shd w:val="clear" w:color="auto" w:fill="FFFFFF"/>
        <w:spacing w:before="60" w:after="6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Receiver will keep waiting for another data packet for infinite time.</w:t>
      </w:r>
    </w:p>
    <w:p w14:paraId="2AF9E6D3" w14:textId="77777777" w:rsidR="00674E36" w:rsidRPr="00674E36" w:rsidRDefault="00674E36" w:rsidP="00674E36">
      <w:pPr>
        <w:shd w:val="clear" w:color="auto" w:fill="FFFFFF"/>
        <w:spacing w:before="60" w:after="6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</w:p>
    <w:p w14:paraId="59ABD9A0" w14:textId="77777777" w:rsidR="00674E36" w:rsidRPr="00674E36" w:rsidRDefault="00674E36" w:rsidP="00674E36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303030"/>
          <w:sz w:val="36"/>
          <w:szCs w:val="36"/>
        </w:rPr>
      </w:pPr>
      <w:r w:rsidRPr="00674E36">
        <w:rPr>
          <w:rFonts w:ascii="Arial" w:eastAsia="Times New Roman" w:hAnsi="Arial" w:cs="Arial"/>
          <w:b/>
          <w:bCs/>
          <w:color w:val="303030"/>
          <w:sz w:val="36"/>
          <w:szCs w:val="36"/>
          <w:u w:val="single"/>
        </w:rPr>
        <w:t>Stop and Wait ARQ-</w:t>
      </w:r>
    </w:p>
    <w:p w14:paraId="30C8C297" w14:textId="77777777" w:rsidR="00674E36" w:rsidRPr="00674E36" w:rsidRDefault="00674E36" w:rsidP="00674E36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 </w:t>
      </w:r>
    </w:p>
    <w:p w14:paraId="4DA1A5C5" w14:textId="79DD6696" w:rsidR="00674E36" w:rsidRPr="00674E36" w:rsidRDefault="006513AA" w:rsidP="00674E36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Stop and Wait ARQ is an improved and modified version of Stop and Wait protocol.</w:t>
      </w:r>
      <w:r w:rsidR="00674E36" w:rsidRPr="00674E36">
        <w:rPr>
          <w:rFonts w:ascii="Arial" w:eastAsia="Times New Roman" w:hAnsi="Arial" w:cs="Arial"/>
          <w:color w:val="303030"/>
          <w:sz w:val="23"/>
          <w:szCs w:val="23"/>
        </w:rPr>
        <w:t> </w:t>
      </w:r>
    </w:p>
    <w:p w14:paraId="4D6159B2" w14:textId="77777777" w:rsidR="00674E36" w:rsidRPr="00674E36" w:rsidRDefault="00674E36" w:rsidP="00674E36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Stop and Wait ARQ assumes-</w:t>
      </w:r>
    </w:p>
    <w:p w14:paraId="2ABAE76B" w14:textId="77777777" w:rsidR="00674E36" w:rsidRPr="00674E36" w:rsidRDefault="00674E36" w:rsidP="00674E36">
      <w:pPr>
        <w:numPr>
          <w:ilvl w:val="0"/>
          <w:numId w:val="8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The communication channel is noisy.</w:t>
      </w:r>
    </w:p>
    <w:p w14:paraId="5F4CC0F9" w14:textId="77777777" w:rsidR="00674E36" w:rsidRPr="00674E36" w:rsidRDefault="00674E36" w:rsidP="00674E36">
      <w:pPr>
        <w:numPr>
          <w:ilvl w:val="0"/>
          <w:numId w:val="8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Errors may get introduced in the data during the transmission.</w:t>
      </w:r>
    </w:p>
    <w:p w14:paraId="1E93E6C7" w14:textId="77777777" w:rsidR="00674E36" w:rsidRPr="00674E36" w:rsidRDefault="00674E36" w:rsidP="00674E36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 </w:t>
      </w:r>
    </w:p>
    <w:p w14:paraId="2B091D5C" w14:textId="77777777" w:rsidR="00674E36" w:rsidRPr="00674E36" w:rsidRDefault="00674E36" w:rsidP="00674E36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303030"/>
          <w:sz w:val="36"/>
          <w:szCs w:val="36"/>
        </w:rPr>
      </w:pPr>
      <w:r w:rsidRPr="00674E36">
        <w:rPr>
          <w:rFonts w:ascii="Arial" w:eastAsia="Times New Roman" w:hAnsi="Arial" w:cs="Arial"/>
          <w:b/>
          <w:bCs/>
          <w:color w:val="303030"/>
          <w:sz w:val="36"/>
          <w:szCs w:val="36"/>
          <w:u w:val="single"/>
        </w:rPr>
        <w:t>Working-</w:t>
      </w:r>
    </w:p>
    <w:p w14:paraId="17B82DB0" w14:textId="77777777" w:rsidR="00674E36" w:rsidRPr="00674E36" w:rsidRDefault="00674E36" w:rsidP="00674E36">
      <w:pPr>
        <w:shd w:val="clear" w:color="auto" w:fill="FFFFFF"/>
        <w:spacing w:before="60" w:after="180" w:line="240" w:lineRule="auto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 w:rsidRPr="00674E36">
        <w:rPr>
          <w:rFonts w:ascii="Arial" w:eastAsia="Times New Roman" w:hAnsi="Arial" w:cs="Arial"/>
          <w:color w:val="303030"/>
          <w:sz w:val="23"/>
          <w:szCs w:val="23"/>
        </w:rPr>
        <w:t> </w:t>
      </w:r>
    </w:p>
    <w:p w14:paraId="0FBD758F" w14:textId="77777777" w:rsidR="00674E36" w:rsidRPr="00674E36" w:rsidRDefault="00674E36" w:rsidP="00674E36">
      <w:pPr>
        <w:numPr>
          <w:ilvl w:val="0"/>
          <w:numId w:val="9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74E36">
        <w:rPr>
          <w:rFonts w:asciiTheme="majorBidi" w:eastAsia="Times New Roman" w:hAnsiTheme="majorBidi" w:cstheme="majorBidi"/>
          <w:color w:val="303030"/>
          <w:sz w:val="26"/>
          <w:szCs w:val="26"/>
        </w:rPr>
        <w:t>Stop and wait ARQ works similar to stop and wait protocol.</w:t>
      </w:r>
    </w:p>
    <w:p w14:paraId="7253A066" w14:textId="77777777" w:rsidR="00674E36" w:rsidRPr="00674E36" w:rsidRDefault="00674E36" w:rsidP="00674E36">
      <w:pPr>
        <w:numPr>
          <w:ilvl w:val="0"/>
          <w:numId w:val="9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74E36">
        <w:rPr>
          <w:rFonts w:asciiTheme="majorBidi" w:eastAsia="Times New Roman" w:hAnsiTheme="majorBidi" w:cstheme="majorBidi"/>
          <w:color w:val="303030"/>
          <w:sz w:val="26"/>
          <w:szCs w:val="26"/>
        </w:rPr>
        <w:t>It provides a solution to all the limitations of stop and wait protocol.</w:t>
      </w:r>
    </w:p>
    <w:p w14:paraId="0D3D64C4" w14:textId="779CBD14" w:rsidR="00674E36" w:rsidRDefault="00674E36" w:rsidP="00674E36">
      <w:pPr>
        <w:numPr>
          <w:ilvl w:val="0"/>
          <w:numId w:val="9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74E36">
        <w:rPr>
          <w:rFonts w:asciiTheme="majorBidi" w:eastAsia="Times New Roman" w:hAnsiTheme="majorBidi" w:cstheme="majorBidi"/>
          <w:color w:val="303030"/>
          <w:sz w:val="26"/>
          <w:szCs w:val="26"/>
        </w:rPr>
        <w:t>Stop and wait ARQ includes the following three extra elements.</w:t>
      </w:r>
    </w:p>
    <w:p w14:paraId="530EA997" w14:textId="77777777" w:rsidR="006513AA" w:rsidRDefault="006513AA" w:rsidP="006513AA">
      <w:p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6C8D6B85" w14:textId="748CF379" w:rsidR="006513AA" w:rsidRDefault="006513AA" w:rsidP="006513AA">
      <w:p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>
        <w:rPr>
          <w:rFonts w:asciiTheme="majorBidi" w:eastAsia="Times New Roman" w:hAnsiTheme="majorBidi" w:cstheme="majorBidi"/>
          <w:noProof/>
          <w:color w:val="303030"/>
          <w:sz w:val="26"/>
          <w:szCs w:val="26"/>
        </w:rPr>
        <w:drawing>
          <wp:inline distT="0" distB="0" distL="0" distR="0" wp14:anchorId="6E2B7D89" wp14:editId="433A0E4F">
            <wp:extent cx="5943600" cy="1903228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op-and-Wait-ARQ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4366" cy="1909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55F31" w14:textId="77777777" w:rsidR="006513AA" w:rsidRPr="00674E36" w:rsidRDefault="006513AA" w:rsidP="006513AA">
      <w:p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52263C7D" w14:textId="14701575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lastRenderedPageBreak/>
        <w:t>After sending a data packet to the receiver, sender starts the time out timer.</w:t>
      </w:r>
    </w:p>
    <w:p w14:paraId="1FEB7495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If the data packet gets acknowledged before the timer expires, sender stops the time out timer.</w:t>
      </w:r>
    </w:p>
    <w:p w14:paraId="26E4448F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If the timer goes off before receiving the acknowledgement, sender retransmits the same data packet.</w:t>
      </w:r>
    </w:p>
    <w:p w14:paraId="1E26DFEB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After retransmission, sender resets the timer.</w:t>
      </w:r>
    </w:p>
    <w:p w14:paraId="5468F62A" w14:textId="251D243E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This prevents the occurrence of deadlock.</w:t>
      </w:r>
    </w:p>
    <w:p w14:paraId="136B4220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Sequence number on data packets help to solve the problem of delayed acknowledgement.</w:t>
      </w:r>
    </w:p>
    <w:p w14:paraId="14D471B0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Consider the acknowledgement sent by the receiver gets lost.</w:t>
      </w:r>
    </w:p>
    <w:p w14:paraId="351A18EC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Then, sender retransmits the same data packet after its timer goes off.</w:t>
      </w:r>
    </w:p>
    <w:p w14:paraId="453AE11D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This prevents the occurrence of deadlock.</w:t>
      </w:r>
    </w:p>
    <w:p w14:paraId="7EDAE508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The sequence number on the data packet helps the receiver to identify the duplicate data packet.</w:t>
      </w:r>
    </w:p>
    <w:p w14:paraId="2E915965" w14:textId="7833CE4C" w:rsid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Receiver discards the duplicate packet and re-sends the same acknowledgement.</w:t>
      </w:r>
    </w:p>
    <w:p w14:paraId="038D7330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If receiver receives a corrupted data packet from the sender, it sends a negative acknowledgement (NAK) to the sender.</w:t>
      </w:r>
    </w:p>
    <w:p w14:paraId="6488A83D" w14:textId="77777777" w:rsidR="006513AA" w:rsidRP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NAK requests the sender to send the data packet again.</w:t>
      </w:r>
    </w:p>
    <w:p w14:paraId="767E20A2" w14:textId="77777777" w:rsidR="006513AA" w:rsidRPr="006513AA" w:rsidRDefault="006513AA" w:rsidP="006513AA">
      <w:pPr>
        <w:shd w:val="clear" w:color="auto" w:fill="FFFFFF"/>
        <w:spacing w:before="60" w:after="60" w:line="240" w:lineRule="auto"/>
        <w:ind w:left="720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6A042BEC" w14:textId="4AE053E9" w:rsidR="006513AA" w:rsidRDefault="006513AA" w:rsidP="006513AA">
      <w:pPr>
        <w:shd w:val="clear" w:color="auto" w:fill="FFFFFF"/>
        <w:spacing w:before="60" w:after="60" w:line="240" w:lineRule="auto"/>
        <w:ind w:left="720"/>
        <w:jc w:val="center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="Arial" w:eastAsia="Times New Roman" w:hAnsi="Arial" w:cs="Arial"/>
          <w:noProof/>
          <w:color w:val="303030"/>
          <w:sz w:val="23"/>
          <w:szCs w:val="23"/>
        </w:rPr>
        <w:drawing>
          <wp:inline distT="0" distB="0" distL="0" distR="0" wp14:anchorId="1AFFF35B" wp14:editId="49D2AFC2">
            <wp:extent cx="3168015" cy="2264735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15" cy="231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E2094" w14:textId="37B4A668" w:rsidR="006513AA" w:rsidRPr="006513AA" w:rsidRDefault="006513AA" w:rsidP="006513AA">
      <w:pPr>
        <w:shd w:val="clear" w:color="auto" w:fill="FFFFFF"/>
        <w:spacing w:after="0" w:line="240" w:lineRule="auto"/>
        <w:textAlignment w:val="baseline"/>
        <w:outlineLvl w:val="1"/>
        <w:rPr>
          <w:rStyle w:val="Strong"/>
          <w:b w:val="0"/>
          <w:bCs w:val="0"/>
          <w:sz w:val="36"/>
          <w:szCs w:val="36"/>
        </w:rPr>
      </w:pPr>
      <w:r w:rsidRPr="006513AA">
        <w:rPr>
          <w:rStyle w:val="Strong"/>
          <w:rFonts w:ascii="Arial" w:hAnsi="Arial" w:cs="Arial"/>
          <w:color w:val="303030"/>
          <w:sz w:val="36"/>
          <w:szCs w:val="36"/>
          <w:u w:val="single"/>
        </w:rPr>
        <w:t>Limitation</w:t>
      </w:r>
    </w:p>
    <w:p w14:paraId="6073AC7E" w14:textId="4D592888" w:rsidR="006513AA" w:rsidRDefault="006513AA" w:rsidP="006513AA">
      <w:pPr>
        <w:numPr>
          <w:ilvl w:val="0"/>
          <w:numId w:val="9"/>
        </w:num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6513AA">
        <w:rPr>
          <w:rFonts w:asciiTheme="majorBidi" w:eastAsia="Times New Roman" w:hAnsiTheme="majorBidi" w:cstheme="majorBidi"/>
          <w:color w:val="303030"/>
          <w:sz w:val="26"/>
          <w:szCs w:val="26"/>
        </w:rPr>
        <w:t>The major limitation of Stop and Wait ARQ is its very less efficiency.</w:t>
      </w:r>
    </w:p>
    <w:p w14:paraId="7074B635" w14:textId="487EF010" w:rsidR="00110B55" w:rsidRDefault="00110B55" w:rsidP="00110B55">
      <w:p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48CC635D" w14:textId="640CC08C" w:rsidR="00110B55" w:rsidRDefault="00110B55" w:rsidP="00110B55">
      <w:p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5843ABED" w14:textId="3727809C" w:rsidR="00110B55" w:rsidRDefault="00110B55" w:rsidP="00110B55">
      <w:p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017DAE87" w14:textId="77777777" w:rsidR="00110B55" w:rsidRDefault="00110B55" w:rsidP="00110B55">
      <w:pPr>
        <w:shd w:val="clear" w:color="auto" w:fill="FFFFFF"/>
        <w:spacing w:before="60" w:after="6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455613F6" w14:textId="77777777" w:rsidR="005163B6" w:rsidRDefault="005163B6" w:rsidP="005163B6">
      <w:pPr>
        <w:shd w:val="clear" w:color="auto" w:fill="FFFFFF"/>
        <w:spacing w:before="60" w:after="60" w:line="240" w:lineRule="auto"/>
        <w:ind w:left="720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2BFCE284" w14:textId="77777777" w:rsidR="006513AA" w:rsidRDefault="006513AA" w:rsidP="006513AA">
      <w:pPr>
        <w:pStyle w:val="Heading2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03030"/>
        </w:rPr>
      </w:pPr>
      <w:r>
        <w:rPr>
          <w:rStyle w:val="Strong"/>
          <w:rFonts w:ascii="Arial" w:hAnsi="Arial" w:cs="Arial"/>
          <w:b/>
          <w:bCs/>
          <w:color w:val="303030"/>
          <w:u w:val="single"/>
        </w:rPr>
        <w:lastRenderedPageBreak/>
        <w:t>Stop and Wait Protocol Vs Stop and Wait ARQ-</w:t>
      </w:r>
    </w:p>
    <w:p w14:paraId="23346765" w14:textId="7257EEA1" w:rsidR="006513AA" w:rsidRDefault="006513AA" w:rsidP="005163B6">
      <w:pPr>
        <w:pStyle w:val="NormalWeb"/>
        <w:shd w:val="clear" w:color="auto" w:fill="FFFFFF"/>
        <w:spacing w:before="60" w:beforeAutospacing="0" w:after="180" w:afterAutospacing="0"/>
        <w:textAlignment w:val="baseline"/>
        <w:rPr>
          <w:rFonts w:ascii="Arial" w:hAnsi="Arial" w:cs="Arial"/>
          <w:color w:val="303030"/>
          <w:sz w:val="23"/>
          <w:szCs w:val="23"/>
        </w:rPr>
      </w:pPr>
      <w:r>
        <w:rPr>
          <w:rFonts w:ascii="Arial" w:hAnsi="Arial" w:cs="Arial"/>
          <w:color w:val="303030"/>
          <w:sz w:val="23"/>
          <w:szCs w:val="23"/>
        </w:rPr>
        <w:t> The following comparison table states the differences between the two protocols-</w:t>
      </w:r>
    </w:p>
    <w:tbl>
      <w:tblPr>
        <w:tblW w:w="94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1"/>
        <w:gridCol w:w="4732"/>
      </w:tblGrid>
      <w:tr w:rsidR="006513AA" w:rsidRPr="006513AA" w14:paraId="3BCCE74A" w14:textId="77777777" w:rsidTr="005163B6">
        <w:trPr>
          <w:trHeight w:val="375"/>
        </w:trPr>
        <w:tc>
          <w:tcPr>
            <w:tcW w:w="47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5005769" w14:textId="77777777" w:rsidR="006513AA" w:rsidRPr="006513AA" w:rsidRDefault="006513AA" w:rsidP="006513AA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b/>
                <w:bCs/>
                <w:color w:val="303030"/>
                <w:sz w:val="24"/>
                <w:szCs w:val="24"/>
              </w:rPr>
              <w:t>Stop and Wait Protocol</w:t>
            </w:r>
          </w:p>
        </w:tc>
        <w:tc>
          <w:tcPr>
            <w:tcW w:w="47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2926425E" w14:textId="77777777" w:rsidR="006513AA" w:rsidRPr="006513AA" w:rsidRDefault="006513AA" w:rsidP="006513AA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b/>
                <w:bCs/>
                <w:color w:val="303030"/>
                <w:sz w:val="24"/>
                <w:szCs w:val="24"/>
              </w:rPr>
              <w:t>Stop and Wait ARQ</w:t>
            </w:r>
          </w:p>
        </w:tc>
      </w:tr>
      <w:tr w:rsidR="006513AA" w:rsidRPr="006513AA" w14:paraId="58C72E3E" w14:textId="77777777" w:rsidTr="005163B6">
        <w:trPr>
          <w:trHeight w:val="596"/>
        </w:trPr>
        <w:tc>
          <w:tcPr>
            <w:tcW w:w="47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3ED1E53D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It assumes that the communication channel is perfect and noise free.</w:t>
            </w:r>
          </w:p>
        </w:tc>
        <w:tc>
          <w:tcPr>
            <w:tcW w:w="47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5542975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It assumes that the communication channel is imperfect and noisy.</w:t>
            </w:r>
          </w:p>
        </w:tc>
      </w:tr>
      <w:tr w:rsidR="006513AA" w:rsidRPr="006513AA" w14:paraId="5E796C8A" w14:textId="77777777" w:rsidTr="005163B6">
        <w:trPr>
          <w:trHeight w:val="603"/>
        </w:trPr>
        <w:tc>
          <w:tcPr>
            <w:tcW w:w="47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C45D7F6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Data packet sent by the sender can never get corrupt.</w:t>
            </w:r>
          </w:p>
        </w:tc>
        <w:tc>
          <w:tcPr>
            <w:tcW w:w="47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E7AF798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Data packet sent by the sender may get corrupt.</w:t>
            </w:r>
          </w:p>
        </w:tc>
      </w:tr>
      <w:tr w:rsidR="006513AA" w:rsidRPr="006513AA" w14:paraId="6869AC93" w14:textId="77777777" w:rsidTr="005163B6">
        <w:trPr>
          <w:trHeight w:val="677"/>
        </w:trPr>
        <w:tc>
          <w:tcPr>
            <w:tcW w:w="47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345E0AB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There is no concept of negative acknowledgements.</w:t>
            </w:r>
          </w:p>
        </w:tc>
        <w:tc>
          <w:tcPr>
            <w:tcW w:w="47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AC8E799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A negative acknowledgement is sent by the receiver if the data packet is found to be corrupt.</w:t>
            </w:r>
          </w:p>
        </w:tc>
      </w:tr>
      <w:tr w:rsidR="006513AA" w:rsidRPr="006513AA" w14:paraId="1165A7E6" w14:textId="77777777" w:rsidTr="005163B6">
        <w:trPr>
          <w:trHeight w:val="612"/>
        </w:trPr>
        <w:tc>
          <w:tcPr>
            <w:tcW w:w="47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390E74FF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There is no concept of time out timer.</w:t>
            </w:r>
          </w:p>
        </w:tc>
        <w:tc>
          <w:tcPr>
            <w:tcW w:w="47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AAB1C32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Sender starts the time out timer after sending the data packet.</w:t>
            </w:r>
          </w:p>
        </w:tc>
      </w:tr>
      <w:tr w:rsidR="006513AA" w:rsidRPr="006513AA" w14:paraId="5D737C86" w14:textId="77777777" w:rsidTr="005163B6">
        <w:trPr>
          <w:trHeight w:val="40"/>
        </w:trPr>
        <w:tc>
          <w:tcPr>
            <w:tcW w:w="47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3E6CE3E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There is no concept of sequence numbers.</w:t>
            </w:r>
          </w:p>
        </w:tc>
        <w:tc>
          <w:tcPr>
            <w:tcW w:w="4732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882D007" w14:textId="77777777" w:rsidR="006513AA" w:rsidRPr="006513AA" w:rsidRDefault="006513AA" w:rsidP="006513AA">
            <w:pPr>
              <w:spacing w:before="150" w:after="150" w:line="240" w:lineRule="auto"/>
              <w:rPr>
                <w:rFonts w:ascii="Arial" w:eastAsia="Times New Roman" w:hAnsi="Arial" w:cs="Arial"/>
                <w:color w:val="303030"/>
                <w:sz w:val="23"/>
                <w:szCs w:val="23"/>
              </w:rPr>
            </w:pPr>
            <w:r w:rsidRPr="006513AA">
              <w:rPr>
                <w:rFonts w:ascii="Arial" w:eastAsia="Times New Roman" w:hAnsi="Arial" w:cs="Arial"/>
                <w:color w:val="303030"/>
                <w:sz w:val="23"/>
                <w:szCs w:val="23"/>
              </w:rPr>
              <w:t>Data packets and acknowledgements are numbered using sequence numbers.</w:t>
            </w:r>
          </w:p>
        </w:tc>
      </w:tr>
    </w:tbl>
    <w:p w14:paraId="40D65148" w14:textId="12488CFA" w:rsidR="00674E36" w:rsidRDefault="00674E36" w:rsidP="009461A3">
      <w:pPr>
        <w:jc w:val="both"/>
        <w:rPr>
          <w:rFonts w:asciiTheme="majorBidi" w:hAnsiTheme="majorBidi" w:cstheme="majorBidi"/>
          <w:sz w:val="26"/>
          <w:szCs w:val="26"/>
        </w:rPr>
      </w:pPr>
    </w:p>
    <w:p w14:paraId="418FD381" w14:textId="1D8CC7E7" w:rsidR="005163B6" w:rsidRDefault="005163B6" w:rsidP="005163B6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303030"/>
          <w:sz w:val="36"/>
          <w:szCs w:val="36"/>
          <w:u w:val="single"/>
        </w:rPr>
      </w:pPr>
      <w:r w:rsidRPr="005163B6">
        <w:rPr>
          <w:rFonts w:ascii="Arial" w:eastAsia="Times New Roman" w:hAnsi="Arial" w:cs="Arial"/>
          <w:b/>
          <w:bCs/>
          <w:color w:val="303030"/>
          <w:sz w:val="36"/>
          <w:szCs w:val="36"/>
          <w:u w:val="single"/>
        </w:rPr>
        <w:t>Sliding Window Protocol-</w:t>
      </w:r>
    </w:p>
    <w:p w14:paraId="3CDD9C52" w14:textId="77777777" w:rsidR="00110B55" w:rsidRPr="005163B6" w:rsidRDefault="00110B55" w:rsidP="005163B6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303030"/>
          <w:sz w:val="36"/>
          <w:szCs w:val="36"/>
        </w:rPr>
      </w:pPr>
    </w:p>
    <w:p w14:paraId="45B1C5BE" w14:textId="1CC2C07F" w:rsidR="005163B6" w:rsidRDefault="00110B55" w:rsidP="00110B55">
      <w:pPr>
        <w:shd w:val="clear" w:color="auto" w:fill="FFFFFF"/>
        <w:spacing w:before="60" w:after="180" w:line="240" w:lineRule="auto"/>
        <w:jc w:val="center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r>
        <w:rPr>
          <w:rFonts w:asciiTheme="majorBidi" w:hAnsiTheme="majorBidi" w:cstheme="majorBidi"/>
          <w:noProof/>
          <w:sz w:val="26"/>
          <w:szCs w:val="26"/>
        </w:rPr>
        <w:drawing>
          <wp:inline distT="0" distB="0" distL="0" distR="0" wp14:anchorId="7F9E0FD7" wp14:editId="6DD29607">
            <wp:extent cx="4733925" cy="16287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ding-window-and-error-control-3-63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F7F48" w14:textId="77777777" w:rsidR="00110B55" w:rsidRPr="005163B6" w:rsidRDefault="00110B55" w:rsidP="00110B55">
      <w:pPr>
        <w:shd w:val="clear" w:color="auto" w:fill="FFFFFF"/>
        <w:spacing w:before="60" w:after="180" w:line="240" w:lineRule="auto"/>
        <w:jc w:val="center"/>
        <w:textAlignment w:val="baseline"/>
        <w:rPr>
          <w:rFonts w:ascii="Arial" w:eastAsia="Times New Roman" w:hAnsi="Arial" w:cs="Arial"/>
          <w:color w:val="303030"/>
          <w:sz w:val="23"/>
          <w:szCs w:val="23"/>
        </w:rPr>
      </w:pPr>
      <w:bookmarkStart w:id="0" w:name="_GoBack"/>
      <w:bookmarkEnd w:id="0"/>
    </w:p>
    <w:p w14:paraId="4FFBE79C" w14:textId="77777777" w:rsidR="005163B6" w:rsidRPr="005163B6" w:rsidRDefault="005163B6" w:rsidP="005163B6">
      <w:pPr>
        <w:numPr>
          <w:ilvl w:val="0"/>
          <w:numId w:val="13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5163B6">
        <w:rPr>
          <w:rFonts w:asciiTheme="majorBidi" w:eastAsia="Times New Roman" w:hAnsiTheme="majorBidi" w:cstheme="majorBidi"/>
          <w:color w:val="303030"/>
          <w:sz w:val="26"/>
          <w:szCs w:val="26"/>
        </w:rPr>
        <w:t>Sliding window protocol is a flow control protocol.</w:t>
      </w:r>
    </w:p>
    <w:p w14:paraId="0DF1207E" w14:textId="77777777" w:rsidR="005163B6" w:rsidRPr="005163B6" w:rsidRDefault="005163B6" w:rsidP="005163B6">
      <w:pPr>
        <w:numPr>
          <w:ilvl w:val="0"/>
          <w:numId w:val="13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5163B6">
        <w:rPr>
          <w:rFonts w:asciiTheme="majorBidi" w:eastAsia="Times New Roman" w:hAnsiTheme="majorBidi" w:cstheme="majorBidi"/>
          <w:color w:val="303030"/>
          <w:sz w:val="26"/>
          <w:szCs w:val="26"/>
        </w:rPr>
        <w:t>It allows the sender to send multiple frames before needing the acknowledgements.</w:t>
      </w:r>
    </w:p>
    <w:p w14:paraId="76784CEC" w14:textId="77777777" w:rsidR="005163B6" w:rsidRPr="005163B6" w:rsidRDefault="005163B6" w:rsidP="005163B6">
      <w:pPr>
        <w:numPr>
          <w:ilvl w:val="0"/>
          <w:numId w:val="13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5163B6">
        <w:rPr>
          <w:rFonts w:asciiTheme="majorBidi" w:eastAsia="Times New Roman" w:hAnsiTheme="majorBidi" w:cstheme="majorBidi"/>
          <w:color w:val="303030"/>
          <w:sz w:val="26"/>
          <w:szCs w:val="26"/>
        </w:rPr>
        <w:lastRenderedPageBreak/>
        <w:t>Sender slides its window on receiving the acknowledgements for the sent frames.</w:t>
      </w:r>
    </w:p>
    <w:p w14:paraId="002C010F" w14:textId="77777777" w:rsidR="005163B6" w:rsidRPr="005163B6" w:rsidRDefault="005163B6" w:rsidP="005163B6">
      <w:pPr>
        <w:numPr>
          <w:ilvl w:val="0"/>
          <w:numId w:val="13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5163B6">
        <w:rPr>
          <w:rFonts w:asciiTheme="majorBidi" w:eastAsia="Times New Roman" w:hAnsiTheme="majorBidi" w:cstheme="majorBidi"/>
          <w:color w:val="303030"/>
          <w:sz w:val="26"/>
          <w:szCs w:val="26"/>
        </w:rPr>
        <w:t>This allows the sender to send more frames.</w:t>
      </w:r>
    </w:p>
    <w:p w14:paraId="333151B9" w14:textId="42636BFD" w:rsidR="005163B6" w:rsidRPr="00D95DF7" w:rsidRDefault="005163B6" w:rsidP="005163B6">
      <w:pPr>
        <w:numPr>
          <w:ilvl w:val="0"/>
          <w:numId w:val="13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5163B6">
        <w:rPr>
          <w:rFonts w:asciiTheme="majorBidi" w:eastAsia="Times New Roman" w:hAnsiTheme="majorBidi" w:cstheme="majorBidi"/>
          <w:color w:val="303030"/>
          <w:sz w:val="26"/>
          <w:szCs w:val="26"/>
        </w:rPr>
        <w:t>It is called so because it involves sliding of sender’s window.</w:t>
      </w:r>
    </w:p>
    <w:p w14:paraId="0C3C7BAB" w14:textId="77777777" w:rsidR="00D95DF7" w:rsidRPr="00D95DF7" w:rsidRDefault="005163B6" w:rsidP="00D95DF7">
      <w:pPr>
        <w:numPr>
          <w:ilvl w:val="0"/>
          <w:numId w:val="13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D95DF7">
        <w:rPr>
          <w:rFonts w:asciiTheme="majorBidi" w:hAnsiTheme="majorBidi" w:cstheme="majorBidi"/>
          <w:color w:val="303030"/>
          <w:sz w:val="26"/>
          <w:szCs w:val="26"/>
          <w:shd w:val="clear" w:color="auto" w:fill="FFFFFF"/>
        </w:rPr>
        <w:t>Each sending frame has to be given a unique sequence number</w:t>
      </w:r>
    </w:p>
    <w:p w14:paraId="69671326" w14:textId="313467AB" w:rsidR="00D95DF7" w:rsidRPr="00D95DF7" w:rsidRDefault="00D95DF7" w:rsidP="00D95DF7">
      <w:pPr>
        <w:numPr>
          <w:ilvl w:val="0"/>
          <w:numId w:val="13"/>
        </w:numPr>
        <w:shd w:val="clear" w:color="auto" w:fill="FFFFFF"/>
        <w:spacing w:before="60" w:after="60" w:line="240" w:lineRule="auto"/>
        <w:ind w:left="225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D95DF7">
        <w:rPr>
          <w:rFonts w:asciiTheme="majorBidi" w:hAnsiTheme="majorBidi" w:cstheme="majorBidi"/>
          <w:color w:val="303030"/>
          <w:sz w:val="26"/>
          <w:szCs w:val="26"/>
        </w:rPr>
        <w:t>The size of the sender’s window is bounded</w:t>
      </w:r>
      <w:r w:rsidRPr="00D95DF7">
        <w:rPr>
          <w:rFonts w:asciiTheme="majorBidi" w:hAnsiTheme="majorBidi" w:cstheme="majorBidi"/>
          <w:color w:val="303030"/>
          <w:sz w:val="26"/>
          <w:szCs w:val="26"/>
        </w:rPr>
        <w:t>, if</w:t>
      </w:r>
      <w:r w:rsidRPr="00D95DF7">
        <w:rPr>
          <w:rFonts w:asciiTheme="majorBidi" w:hAnsiTheme="majorBidi" w:cstheme="majorBidi"/>
          <w:color w:val="303030"/>
          <w:sz w:val="26"/>
          <w:szCs w:val="26"/>
        </w:rPr>
        <w:t xml:space="preserve"> receiver </w:t>
      </w:r>
      <w:r w:rsidRPr="00D95DF7">
        <w:rPr>
          <w:rFonts w:asciiTheme="majorBidi" w:hAnsiTheme="majorBidi" w:cstheme="majorBidi"/>
          <w:color w:val="303030"/>
          <w:sz w:val="26"/>
          <w:szCs w:val="26"/>
        </w:rPr>
        <w:t>cannot</w:t>
      </w:r>
      <w:r w:rsidRPr="00D95DF7">
        <w:rPr>
          <w:rFonts w:asciiTheme="majorBidi" w:hAnsiTheme="majorBidi" w:cstheme="majorBidi"/>
          <w:color w:val="303030"/>
          <w:sz w:val="26"/>
          <w:szCs w:val="26"/>
        </w:rPr>
        <w:t xml:space="preserve"> process the data fast, sender has to slow down and not transmit the frames too fast.</w:t>
      </w:r>
    </w:p>
    <w:p w14:paraId="045506AD" w14:textId="3603DF6D" w:rsidR="005163B6" w:rsidRDefault="005163B6" w:rsidP="005163B6">
      <w:pPr>
        <w:shd w:val="clear" w:color="auto" w:fill="FFFFFF"/>
        <w:spacing w:before="60" w:after="18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  <w:r w:rsidRPr="005163B6">
        <w:rPr>
          <w:rFonts w:asciiTheme="majorBidi" w:eastAsia="Times New Roman" w:hAnsiTheme="majorBidi" w:cstheme="majorBidi"/>
          <w:color w:val="303030"/>
          <w:sz w:val="26"/>
          <w:szCs w:val="26"/>
        </w:rPr>
        <w:t> Maximum number of frames that sender can send without acknowledgement</w:t>
      </w:r>
      <w:r w:rsidRPr="00D95DF7">
        <w:rPr>
          <w:rFonts w:asciiTheme="majorBidi" w:eastAsia="Times New Roman" w:hAnsiTheme="majorBidi" w:cstheme="majorBidi"/>
          <w:color w:val="303030"/>
          <w:sz w:val="26"/>
          <w:szCs w:val="26"/>
        </w:rPr>
        <w:t xml:space="preserve"> </w:t>
      </w:r>
      <w:r w:rsidRPr="005163B6">
        <w:rPr>
          <w:rFonts w:asciiTheme="majorBidi" w:eastAsia="Times New Roman" w:hAnsiTheme="majorBidi" w:cstheme="majorBidi"/>
          <w:color w:val="303030"/>
          <w:sz w:val="26"/>
          <w:szCs w:val="26"/>
        </w:rPr>
        <w:t>= Sender</w:t>
      </w:r>
      <w:r w:rsidRPr="00D95DF7">
        <w:rPr>
          <w:rFonts w:asciiTheme="majorBidi" w:eastAsia="Times New Roman" w:hAnsiTheme="majorBidi" w:cstheme="majorBidi"/>
          <w:color w:val="303030"/>
          <w:sz w:val="26"/>
          <w:szCs w:val="26"/>
        </w:rPr>
        <w:t xml:space="preserve"> w</w:t>
      </w:r>
      <w:r w:rsidRPr="005163B6">
        <w:rPr>
          <w:rFonts w:asciiTheme="majorBidi" w:eastAsia="Times New Roman" w:hAnsiTheme="majorBidi" w:cstheme="majorBidi"/>
          <w:color w:val="303030"/>
          <w:sz w:val="26"/>
          <w:szCs w:val="26"/>
        </w:rPr>
        <w:t>indow size</w:t>
      </w:r>
    </w:p>
    <w:p w14:paraId="4D9F319D" w14:textId="77777777" w:rsidR="00D95DF7" w:rsidRDefault="00D95DF7" w:rsidP="005163B6">
      <w:pPr>
        <w:shd w:val="clear" w:color="auto" w:fill="FFFFFF"/>
        <w:spacing w:before="60" w:after="180" w:line="240" w:lineRule="auto"/>
        <w:textAlignment w:val="baseline"/>
        <w:rPr>
          <w:rFonts w:asciiTheme="majorBidi" w:eastAsia="Times New Roman" w:hAnsiTheme="majorBidi" w:cstheme="majorBidi"/>
          <w:color w:val="303030"/>
          <w:sz w:val="26"/>
          <w:szCs w:val="26"/>
        </w:rPr>
      </w:pPr>
    </w:p>
    <w:p w14:paraId="55BF6C2A" w14:textId="50013EA3" w:rsidR="00D95DF7" w:rsidRPr="00D95DF7" w:rsidRDefault="00D95DF7" w:rsidP="00D95DF7">
      <w:pPr>
        <w:shd w:val="clear" w:color="auto" w:fill="FFFFFF"/>
        <w:spacing w:before="60" w:after="180" w:line="240" w:lineRule="auto"/>
        <w:jc w:val="center"/>
        <w:textAlignment w:val="baseline"/>
        <w:rPr>
          <w:rFonts w:asciiTheme="majorBidi" w:hAnsiTheme="majorBidi" w:cstheme="majorBidi"/>
          <w:sz w:val="26"/>
          <w:szCs w:val="26"/>
        </w:rPr>
      </w:pPr>
    </w:p>
    <w:sectPr w:rsidR="00D95DF7" w:rsidRPr="00D95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4B1"/>
    <w:multiLevelType w:val="multilevel"/>
    <w:tmpl w:val="6A84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E5883"/>
    <w:multiLevelType w:val="multilevel"/>
    <w:tmpl w:val="C5E0C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566800"/>
    <w:multiLevelType w:val="multilevel"/>
    <w:tmpl w:val="3E7A5EC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E20FEB"/>
    <w:multiLevelType w:val="multilevel"/>
    <w:tmpl w:val="9CB2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4924C8"/>
    <w:multiLevelType w:val="multilevel"/>
    <w:tmpl w:val="A9303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362936"/>
    <w:multiLevelType w:val="multilevel"/>
    <w:tmpl w:val="89BE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5E071C"/>
    <w:multiLevelType w:val="multilevel"/>
    <w:tmpl w:val="C380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236D0"/>
    <w:multiLevelType w:val="multilevel"/>
    <w:tmpl w:val="11762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507A41"/>
    <w:multiLevelType w:val="multilevel"/>
    <w:tmpl w:val="AF1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010D7B"/>
    <w:multiLevelType w:val="hybridMultilevel"/>
    <w:tmpl w:val="548AAC06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0" w15:restartNumberingAfterBreak="0">
    <w:nsid w:val="61750648"/>
    <w:multiLevelType w:val="multilevel"/>
    <w:tmpl w:val="2D1C1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BB04B6"/>
    <w:multiLevelType w:val="multilevel"/>
    <w:tmpl w:val="C7AC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2B4B51"/>
    <w:multiLevelType w:val="hybridMultilevel"/>
    <w:tmpl w:val="BEE84196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 w15:restartNumberingAfterBreak="0">
    <w:nsid w:val="7E4D1D0E"/>
    <w:multiLevelType w:val="multilevel"/>
    <w:tmpl w:val="A7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12"/>
  </w:num>
  <w:num w:numId="6">
    <w:abstractNumId w:val="4"/>
  </w:num>
  <w:num w:numId="7">
    <w:abstractNumId w:val="9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6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1A3"/>
    <w:rsid w:val="00110B55"/>
    <w:rsid w:val="005163B6"/>
    <w:rsid w:val="006513AA"/>
    <w:rsid w:val="00674E36"/>
    <w:rsid w:val="009461A3"/>
    <w:rsid w:val="00D9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1F14C"/>
  <w15:chartTrackingRefBased/>
  <w15:docId w15:val="{E9E8A774-8DED-40D6-9315-EC69769B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461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5D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61A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9461A3"/>
    <w:rPr>
      <w:b/>
      <w:bCs/>
    </w:rPr>
  </w:style>
  <w:style w:type="paragraph" w:styleId="NormalWeb">
    <w:name w:val="Normal (Web)"/>
    <w:basedOn w:val="Normal"/>
    <w:uiPriority w:val="99"/>
    <w:unhideWhenUsed/>
    <w:rsid w:val="00946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74E3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D95D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8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1</cp:revision>
  <dcterms:created xsi:type="dcterms:W3CDTF">2019-12-14T19:51:00Z</dcterms:created>
  <dcterms:modified xsi:type="dcterms:W3CDTF">2019-12-14T21:03:00Z</dcterms:modified>
</cp:coreProperties>
</file>